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72" w:rsidRPr="00021EC6" w:rsidRDefault="00A65672" w:rsidP="00A65672">
      <w:pPr>
        <w:pStyle w:val="21"/>
        <w:tabs>
          <w:tab w:val="left" w:pos="-3240"/>
        </w:tabs>
        <w:ind w:left="-851" w:firstLine="709"/>
        <w:jc w:val="center"/>
        <w:outlineLvl w:val="0"/>
        <w:rPr>
          <w:b/>
        </w:rPr>
      </w:pPr>
      <w:r w:rsidRPr="00021EC6">
        <w:rPr>
          <w:b/>
        </w:rPr>
        <w:t xml:space="preserve">Описание типовых схем сертификации 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  <w:jc w:val="right"/>
      </w:pPr>
      <w:r w:rsidRPr="00021EC6">
        <w:t xml:space="preserve"> 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  <w:jc w:val="right"/>
      </w:pPr>
      <w:r w:rsidRPr="00021EC6">
        <w:t>Таб.1. Типовые схемы сертификации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943"/>
        <w:gridCol w:w="1268"/>
        <w:gridCol w:w="1608"/>
        <w:gridCol w:w="2127"/>
        <w:gridCol w:w="1565"/>
      </w:tblGrid>
      <w:tr w:rsidR="00A65672" w:rsidRPr="00021EC6" w:rsidTr="00862D00">
        <w:trPr>
          <w:jc w:val="center"/>
        </w:trPr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spacing w:after="135"/>
              <w:ind w:left="150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Номер схемы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spacing w:after="135"/>
              <w:ind w:firstLine="709"/>
              <w:jc w:val="center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Элемент схемы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spacing w:after="135"/>
              <w:ind w:firstLine="709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Применение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rPr>
                <w:b/>
                <w:sz w:val="20"/>
                <w:szCs w:val="20"/>
              </w:rPr>
            </w:pPr>
            <w:r w:rsidRPr="00021EC6">
              <w:rPr>
                <w:b/>
                <w:sz w:val="20"/>
                <w:szCs w:val="20"/>
              </w:rPr>
              <w:t>Документ,</w:t>
            </w:r>
          </w:p>
          <w:p w:rsidR="00A65672" w:rsidRPr="00021EC6" w:rsidRDefault="00A65672" w:rsidP="00862D00">
            <w:pPr>
              <w:spacing w:after="135"/>
              <w:rPr>
                <w:sz w:val="20"/>
                <w:szCs w:val="20"/>
              </w:rPr>
            </w:pPr>
            <w:r w:rsidRPr="00021EC6">
              <w:rPr>
                <w:b/>
                <w:sz w:val="20"/>
                <w:szCs w:val="20"/>
              </w:rPr>
              <w:t>подтверждающий соответствие</w:t>
            </w:r>
          </w:p>
        </w:tc>
      </w:tr>
      <w:tr w:rsidR="00A65672" w:rsidRPr="00021EC6" w:rsidTr="00862D00">
        <w:trPr>
          <w:jc w:val="center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672" w:rsidRPr="00021EC6" w:rsidRDefault="00A65672" w:rsidP="00862D0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spacing w:after="135"/>
              <w:jc w:val="center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испытания продукции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spacing w:after="135"/>
              <w:jc w:val="center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оценка производства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spacing w:after="135"/>
              <w:jc w:val="center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инспекционный контроль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672" w:rsidRPr="00021EC6" w:rsidRDefault="00A65672" w:rsidP="00862D0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672" w:rsidRPr="00021EC6" w:rsidRDefault="00A65672" w:rsidP="00862D00">
            <w:pPr>
              <w:ind w:firstLine="709"/>
              <w:rPr>
                <w:sz w:val="20"/>
                <w:szCs w:val="20"/>
              </w:rPr>
            </w:pPr>
          </w:p>
        </w:tc>
      </w:tr>
      <w:tr w:rsidR="00A65672" w:rsidRPr="00021EC6" w:rsidTr="00862D00">
        <w:trPr>
          <w:trHeight w:val="1530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292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1С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испытания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образцов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продукции</w:t>
            </w:r>
          </w:p>
          <w:p w:rsidR="00A65672" w:rsidRPr="00021EC6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анализ состояния производства</w:t>
            </w:r>
          </w:p>
          <w:p w:rsidR="00A65672" w:rsidRPr="00021EC6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Для продукции, выпускаемой серийно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A65672" w:rsidRPr="00021EC6" w:rsidTr="00862D00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292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2С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испытания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образцов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продукции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испытания образцов продукции и контроль системы менеджмента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672" w:rsidRPr="00021EC6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65672" w:rsidRPr="00021EC6" w:rsidTr="00862D00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292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3С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испытания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образцов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продукции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Для партии продукции (единичного изделия)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Заявитель - продавец (поставщик), изготовитель, в том числе иностранный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сертификат соответствия на партию продукции</w:t>
            </w:r>
          </w:p>
        </w:tc>
      </w:tr>
      <w:tr w:rsidR="00A65672" w:rsidRPr="00021EC6" w:rsidTr="00862D00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292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4С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 xml:space="preserve">испытания </w:t>
            </w:r>
          </w:p>
          <w:p w:rsidR="00A65672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 xml:space="preserve">единичного 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изделия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сертификат соответствия на единичное изделие</w:t>
            </w:r>
          </w:p>
        </w:tc>
      </w:tr>
      <w:tr w:rsidR="00A65672" w:rsidRPr="00021EC6" w:rsidTr="00862D00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292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5С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 xml:space="preserve">исследование </w:t>
            </w:r>
          </w:p>
          <w:p w:rsidR="00A65672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проекта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продукции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Для продукции, выпускаемой серийно, если в полной мере невозможно или затруднительно подтвердить соответствие требованиям при испытаниях готового изделия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сертификат соответствия на продукцию, выпускаемую серийно</w:t>
            </w:r>
          </w:p>
        </w:tc>
      </w:tr>
      <w:tr w:rsidR="00A65672" w:rsidRPr="00021EC6" w:rsidTr="00862D00">
        <w:trPr>
          <w:trHeight w:val="2517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ind w:firstLine="292"/>
              <w:rPr>
                <w:sz w:val="20"/>
                <w:szCs w:val="20"/>
              </w:rPr>
            </w:pPr>
            <w:r w:rsidRPr="00021EC6">
              <w:rPr>
                <w:b/>
                <w:bCs/>
                <w:sz w:val="20"/>
                <w:szCs w:val="20"/>
              </w:rPr>
              <w:t>6С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 xml:space="preserve">исследование </w:t>
            </w:r>
          </w:p>
          <w:p w:rsidR="00A65672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проекта</w:t>
            </w:r>
          </w:p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продукции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672" w:rsidRPr="00021EC6" w:rsidRDefault="00A65672" w:rsidP="00862D00">
            <w:pPr>
              <w:jc w:val="center"/>
              <w:rPr>
                <w:sz w:val="20"/>
                <w:szCs w:val="20"/>
              </w:rPr>
            </w:pPr>
            <w:r w:rsidRPr="00021EC6">
              <w:rPr>
                <w:sz w:val="20"/>
                <w:szCs w:val="20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672" w:rsidRPr="00021EC6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672" w:rsidRPr="00021EC6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65672" w:rsidRPr="00021EC6" w:rsidTr="00862D00">
        <w:trPr>
          <w:trHeight w:val="2517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021EC6" w:rsidRDefault="00A65672" w:rsidP="00862D00">
            <w:pPr>
              <w:ind w:firstLine="2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021EC6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146020" w:rsidRDefault="00A65672" w:rsidP="00862D00">
            <w:pPr>
              <w:pStyle w:val="formattext"/>
              <w:shd w:val="clear" w:color="auto" w:fill="FFFFFF"/>
              <w:spacing w:before="24" w:beforeAutospacing="0" w:after="0" w:afterAutospacing="0"/>
              <w:jc w:val="center"/>
              <w:rPr>
                <w:color w:val="000000"/>
                <w:sz w:val="20"/>
                <w:szCs w:val="21"/>
              </w:rPr>
            </w:pPr>
            <w:r w:rsidRPr="00146020">
              <w:rPr>
                <w:color w:val="000000"/>
                <w:sz w:val="20"/>
                <w:szCs w:val="21"/>
              </w:rPr>
              <w:t>исследование (испытание) типа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146020" w:rsidRDefault="00A65672" w:rsidP="00862D00">
            <w:pPr>
              <w:pStyle w:val="formattext"/>
              <w:shd w:val="clear" w:color="auto" w:fill="FFFFFF"/>
              <w:spacing w:before="24" w:beforeAutospacing="0" w:after="0" w:afterAutospacing="0"/>
              <w:jc w:val="center"/>
              <w:rPr>
                <w:color w:val="000000"/>
                <w:sz w:val="20"/>
                <w:szCs w:val="21"/>
              </w:rPr>
            </w:pPr>
            <w:r w:rsidRPr="00146020">
              <w:rPr>
                <w:color w:val="000000"/>
                <w:sz w:val="20"/>
                <w:szCs w:val="21"/>
              </w:rPr>
              <w:t>анализ состояния производства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146020" w:rsidRDefault="00A65672" w:rsidP="00862D00">
            <w:pPr>
              <w:pStyle w:val="formattext"/>
              <w:shd w:val="clear" w:color="auto" w:fill="FFFFFF"/>
              <w:spacing w:before="24" w:beforeAutospacing="0" w:after="0" w:afterAutospacing="0"/>
              <w:jc w:val="center"/>
              <w:rPr>
                <w:color w:val="000000"/>
                <w:sz w:val="20"/>
                <w:szCs w:val="21"/>
              </w:rPr>
            </w:pPr>
            <w:r w:rsidRPr="00146020">
              <w:rPr>
                <w:color w:val="000000"/>
                <w:sz w:val="20"/>
                <w:szCs w:val="21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672" w:rsidRPr="00146020" w:rsidRDefault="00A65672" w:rsidP="00862D00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  <w:r w:rsidRPr="00146020">
              <w:rPr>
                <w:color w:val="000000"/>
                <w:sz w:val="20"/>
                <w:szCs w:val="21"/>
                <w:shd w:val="clear" w:color="auto" w:fill="FFFFFF"/>
              </w:rPr>
              <w:t>Для сложной продукции, предназначенной для постановки на серийное и массовое производство, а также в случае планирования выпуска большого числа модификаций продукции.</w:t>
            </w:r>
          </w:p>
          <w:p w:rsidR="00A65672" w:rsidRPr="00146020" w:rsidRDefault="00A65672" w:rsidP="00862D00">
            <w:pPr>
              <w:jc w:val="center"/>
              <w:rPr>
                <w:sz w:val="20"/>
                <w:szCs w:val="20"/>
              </w:rPr>
            </w:pPr>
            <w:r w:rsidRPr="00146020">
              <w:rPr>
                <w:color w:val="000000"/>
                <w:sz w:val="20"/>
                <w:szCs w:val="21"/>
                <w:shd w:val="clear" w:color="auto" w:fill="FFFFFF"/>
              </w:rPr>
              <w:t xml:space="preserve">Заявитель - изготовитель, в том числе иностранный, при наличии уполномоченного изготовителем лица на территории </w:t>
            </w:r>
            <w:r w:rsidRPr="00146020">
              <w:rPr>
                <w:color w:val="000000"/>
                <w:sz w:val="20"/>
                <w:szCs w:val="21"/>
                <w:shd w:val="clear" w:color="auto" w:fill="FFFFFF"/>
              </w:rPr>
              <w:lastRenderedPageBreak/>
              <w:t>Таможенного союза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672" w:rsidRPr="00146020" w:rsidRDefault="00A65672" w:rsidP="00862D00">
            <w:pPr>
              <w:jc w:val="center"/>
              <w:rPr>
                <w:sz w:val="20"/>
                <w:szCs w:val="20"/>
              </w:rPr>
            </w:pPr>
            <w:r w:rsidRPr="00146020">
              <w:rPr>
                <w:color w:val="000000"/>
                <w:sz w:val="20"/>
                <w:szCs w:val="21"/>
                <w:shd w:val="clear" w:color="auto" w:fill="FFFFFF"/>
              </w:rPr>
              <w:lastRenderedPageBreak/>
              <w:t>сертификат соответствия на продукцию, выпускаемую серийно</w:t>
            </w:r>
          </w:p>
        </w:tc>
      </w:tr>
      <w:tr w:rsidR="00A65672" w:rsidRPr="00021EC6" w:rsidTr="00862D00">
        <w:trPr>
          <w:trHeight w:val="2517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021EC6" w:rsidRDefault="00A65672" w:rsidP="00862D00">
            <w:pPr>
              <w:ind w:firstLine="2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  <w:r w:rsidRPr="00021EC6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146020" w:rsidRDefault="00A65672" w:rsidP="00862D00">
            <w:pPr>
              <w:pStyle w:val="formattext"/>
              <w:shd w:val="clear" w:color="auto" w:fill="FFFFFF"/>
              <w:spacing w:before="24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020">
              <w:rPr>
                <w:color w:val="000000"/>
                <w:sz w:val="20"/>
                <w:szCs w:val="20"/>
              </w:rPr>
              <w:t>исследование (испытание) типа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146020" w:rsidRDefault="00A65672" w:rsidP="00862D00">
            <w:pPr>
              <w:pStyle w:val="formattext"/>
              <w:shd w:val="clear" w:color="auto" w:fill="FFFFFF"/>
              <w:spacing w:before="24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020">
              <w:rPr>
                <w:color w:val="000000"/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146020" w:rsidRDefault="00A65672" w:rsidP="00862D00">
            <w:pPr>
              <w:pStyle w:val="formattext"/>
              <w:shd w:val="clear" w:color="auto" w:fill="FFFFFF"/>
              <w:spacing w:before="24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6020">
              <w:rPr>
                <w:color w:val="000000"/>
                <w:sz w:val="20"/>
                <w:szCs w:val="20"/>
              </w:rPr>
              <w:t>испытания образцов продукции и инспекционный контроль системы менеджмента</w:t>
            </w:r>
          </w:p>
        </w:tc>
        <w:tc>
          <w:tcPr>
            <w:tcW w:w="212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672" w:rsidRPr="00146020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672" w:rsidRPr="00146020" w:rsidRDefault="00A65672" w:rsidP="00862D00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65672" w:rsidRPr="00021EC6" w:rsidTr="00862D00">
        <w:trPr>
          <w:trHeight w:val="2517"/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021EC6" w:rsidRDefault="00A65672" w:rsidP="00862D00">
            <w:pPr>
              <w:ind w:firstLine="2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021EC6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146020" w:rsidRDefault="00A65672" w:rsidP="00862D00">
            <w:pPr>
              <w:jc w:val="center"/>
              <w:rPr>
                <w:sz w:val="20"/>
                <w:szCs w:val="20"/>
              </w:rPr>
            </w:pPr>
            <w:r w:rsidRPr="00146020">
              <w:rPr>
                <w:color w:val="000000"/>
                <w:sz w:val="20"/>
                <w:szCs w:val="20"/>
                <w:shd w:val="clear" w:color="auto" w:fill="FFFFFF"/>
              </w:rPr>
              <w:t>на основе анализа технической документации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146020" w:rsidRDefault="00A65672" w:rsidP="00FF21E2">
            <w:pPr>
              <w:ind w:firstLine="709"/>
              <w:jc w:val="center"/>
              <w:rPr>
                <w:sz w:val="20"/>
                <w:szCs w:val="20"/>
              </w:rPr>
            </w:pPr>
            <w:r w:rsidRPr="00146020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672" w:rsidRPr="00146020" w:rsidRDefault="00A65672" w:rsidP="00FF21E2">
            <w:pPr>
              <w:ind w:firstLine="709"/>
              <w:jc w:val="center"/>
              <w:rPr>
                <w:sz w:val="20"/>
                <w:szCs w:val="20"/>
              </w:rPr>
            </w:pPr>
            <w:r w:rsidRPr="00146020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672" w:rsidRPr="00146020" w:rsidRDefault="00A65672" w:rsidP="00862D00">
            <w:pPr>
              <w:jc w:val="center"/>
              <w:rPr>
                <w:sz w:val="20"/>
                <w:szCs w:val="20"/>
              </w:rPr>
            </w:pPr>
            <w:r w:rsidRPr="00146020">
              <w:rPr>
                <w:color w:val="000000"/>
                <w:sz w:val="20"/>
                <w:szCs w:val="20"/>
                <w:shd w:val="clear" w:color="auto" w:fill="FFFFFF"/>
              </w:rPr>
              <w:t xml:space="preserve">Для партии продукции ограниченного объема, поставляемой </w:t>
            </w:r>
            <w:bookmarkStart w:id="0" w:name="_GoBack"/>
            <w:bookmarkEnd w:id="0"/>
            <w:r w:rsidRPr="00146020">
              <w:rPr>
                <w:color w:val="000000"/>
                <w:sz w:val="20"/>
                <w:szCs w:val="20"/>
                <w:shd w:val="clear" w:color="auto" w:fill="FFFFFF"/>
              </w:rPr>
              <w:t>иностранным изготовителем или для сложной продукции, предназначенной для оснащения предприятий на территории Таможенного союза </w:t>
            </w:r>
            <w:r w:rsidRPr="00146020">
              <w:rPr>
                <w:color w:val="000000"/>
                <w:sz w:val="20"/>
                <w:szCs w:val="20"/>
              </w:rPr>
              <w:br/>
            </w:r>
            <w:r w:rsidRPr="00146020">
              <w:rPr>
                <w:color w:val="000000"/>
                <w:sz w:val="20"/>
                <w:szCs w:val="20"/>
              </w:rPr>
              <w:br/>
            </w:r>
            <w:r w:rsidRPr="00146020">
              <w:rPr>
                <w:color w:val="000000"/>
                <w:sz w:val="20"/>
                <w:szCs w:val="20"/>
                <w:shd w:val="clear" w:color="auto" w:fill="FFFFFF"/>
              </w:rPr>
              <w:t>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672" w:rsidRPr="00146020" w:rsidRDefault="00A65672" w:rsidP="00862D00">
            <w:pPr>
              <w:jc w:val="center"/>
              <w:rPr>
                <w:sz w:val="20"/>
                <w:szCs w:val="20"/>
              </w:rPr>
            </w:pPr>
            <w:r w:rsidRPr="00146020">
              <w:rPr>
                <w:color w:val="000000"/>
                <w:sz w:val="20"/>
                <w:szCs w:val="20"/>
                <w:shd w:val="clear" w:color="auto" w:fill="FFFFFF"/>
              </w:rPr>
              <w:t>сертификат соответствия на партию продукции ограниченного объема</w:t>
            </w:r>
          </w:p>
        </w:tc>
      </w:tr>
    </w:tbl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Выдержка из Решения Комиссии Таможенного союза от 7 апреля 2011 года N 621 «О Положении о порядке применения типовых схем оценки (подтверждения) соответствия требованиям технических регламентов Таможенного союза», содержащая описание типовых схем сертификации: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«22. Описание типовых схем сертификации.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22.1. Схема сертификации 1с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22.1.1. Схема 1с включает следующие процедуры: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подачу заявителем в орган по сертификации продукции заявки на проведение сертификации с прилагаемой технической документацией;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рассмотрение заявки и принятие по ней решения органом по сертификации продукции;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отбор органом по сертификации продукции образцов для проведения испытаний;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проведение испытаний образцов продукции - аккредитованной испытательной лабораторией;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проведение органом по сертификации продукции анализа состояния производства;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lastRenderedPageBreak/>
        <w:t>- нанесение единого знака обращения;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инспекционный контроль за сертифицированной продукцией.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22.1.3. Орган по сертификации продукции анализирует техническую документацию, представленную заявителем, и сообщает заявителю решение по заявке, содержащее условия проведения сертификации.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22.1.4. Орган по сертификации производит отбор образцов продукции у заявителя для проведения испытаний.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Испытания образцов проводятся аккредитованной испытательной лабораторией по поручению органа по сертификации продукции, которому предоставляется протокол испытаний.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22.1.5. Анализ состояния производства у заявителя проводится органом по сертификации продукции. Результаты анализа оформляются актом.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22.1.6. При положительных результатах испытаний и анализа состояния производства орган по сертификации продукции оформляет сертификат соответствия и выдает его заявителю.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22.1.7. Заявитель наносит единый знак обращения, если иное не установлено техническим регламентом.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22.1.8.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приостановить действие сертификата соответствия;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отменить действие сертификата соответствия.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Принятые органом по сертификации продукции решения доводятся до заявителя.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22.1.9.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 продукции, который принимает решение о необходимости проведения новых испытаний и (или) анализа состояния производства продукции.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22.2. Схема сертификации 2с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22.2.1. Схема 2с включает следующие процедуры: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рассмотрение заявки и принятие органом по сертификации продукции решения о проведении сертификации продукции;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отбор органом по сертификации продукции образцов для проведения испытаний;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проведение испытаний образцов продукции аккредитованной испытательной лабораторией;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lastRenderedPageBreak/>
        <w:t>- обобщение органом по сертификации продукции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нанесение единого знака обращения;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инспекционный контроль за сертифицированной продукцией, контроль за стабильностью функционирования системы менеджмента.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22.2.2.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Одновременно заявитель представляет сертификат на систему менеджмента (копию сертификата).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22.2.3. Рассмотрение заявки, отбор и испытание образцов - в соответствии с 22.1.3, 22.1.4.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22.2.4. При положительных результатах анализа технической документации и испытаний орган по сертификации продукции оформляет сертификат соответствия и выдает его заявителю.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22.2.5. Заявитель наносит единый знак обращения, если иное не установлено техническим регламентом.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22.2.6.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приостановить действие сертификата соответствия;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отменить действие сертификата соответствия.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Принятые органом по сертификации продукции решения доводятся до заявителя.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22.3. Схема сертификации 3с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22.3.1. Схема 3с включает следующие процедуры: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подачу заявителем в орган по сертификации продукции заявки на проведение сертификации с прилагаемой технической документацией;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рассмотрение заявки и принятие органом по сертификации продукции решения о проведении сертификации продукции;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отбор органом по сертификации продукции образцов для проведения испытаний;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проведение испытаний образцов продукции аккредитованной испытательной лабораторией;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анализ результатов испытаний и выдачу заявителю сертификата соответствия;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маркировка партии продукции единым знаком обращения.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22.3.2. Заявитель формирует техническую документацию и подает заявку на сертификацию партии продукции в один из органов по сертификации продукции, имеющий данный вид продукции в области аккредитации.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В заявке должны содержаться идентифицирующие признаки партии и входящих в нее единиц продукции.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lastRenderedPageBreak/>
        <w:t xml:space="preserve"> 22.3.3. Орган по сертификации сообщает заявителю решение по заявке, содержащее условия проведения сертификации.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22.3.4. Орган по сертификации проводит у заявителя идентификацию партии продукции и отбор образцов для испытаний.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22.3.5. 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22.3.6. При положительных результатах испытаний орган по сертификации оформляет сертификат соответствия и выдает его заявителю.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22.3.7. Заявитель наносит единый знак обращения, если иное не установлено техническим регламентом.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22.4. Схема сертификации 4с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22.4.1. Схема 4с включает следующие процедуры: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подачу заявителем в орган по сертификации заявки на проведение сертификации с прилагаемой технической документацией;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рассмотрение заявки и принятие по ней решения органом по сертификации;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проведение испытаний каждой единицы продукции аккредитованной испытательной лабораторией;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анализ результатов испытаний и выдачу заявителю сертификата соответствия;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нанесение единого знака обращения.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22.4.2. Заявитель формирует техническую документацию и подает заявку на сертификацию единицы продукции в один из органов по сертификации продукции, имеющий данный вид продукции в области аккредитации.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В заявке должны содержаться идентифицирующие признаки единицы продукции.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22.4.3. Орган по сертификации сообщает заявителю решение по заявке, содержащее условия проведения сертификации.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22.4.4. Испытания единицы продукции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22.4.5. При положительных результатах испытаний орган по сертификации оформляет сертификат соответствия и выдает его заявителю.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22.4.6. Заявитель наносит единый знак обращения, если иное не установлено техническим регламентом.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22.5. Схема сертификации 5с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22.5.1. Схема 5с включает следующие процедуры: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подачу заявителем в орган по сертификации заявки на проведение сертификации с прилагаемой технической документацией;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рассмотрение заявки и принятие по ней решения органом по сертификации;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проведение органом по сертификации исследования проекта;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проведение органом по сертификации анализа состояния производства;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нанесение единого знака обращения;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инспекционный контроль за сертифицированной продукцией.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22.5.2.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22.5.3. Орган по сертификации сообщает заявителю решение по заявке, содержащее условия проведения сертификации.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lastRenderedPageBreak/>
        <w:t xml:space="preserve"> 22.5.4. Орган по сертификации проводит исследование проекта продукции,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Результаты исследования проекта продукции оформляются в заключении, в котором орган по сертификации дает оценку соответствия проекта продукции установленным требованиям.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22.5.5. Анализ состояния производства у заявителя проводится органом по сертификации. Результаты анализа оформляются актом.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22.5.6. При положительных результатах исследования проекта продукции и анализа состояния производства орган по сертификации оформляет сертификат соответствия и выдает его заявителю.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22.5.7. Заявитель наносит единый знак обращения, если иное не установлено техническим регламентом.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22.5.8.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приостановить действие сертификата соответствия;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отменить действие сертификата соответствия.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Принятые органом по сертификации продукции решения доводятся до заявителя.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22.5.9.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22.6. Схема сертификации 6с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22.6.1. Схема 6с включает следующие процедуры: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проведение органом по сертификации исследования проекта продукции;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обобщение результатов анализа технической документации, в том числе результатов исследования проекта продукции, и выдачу заявителю сертификата соответствия;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нанесение единого знака обращения;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>- инспекционный контроль за сертифицированной продукцией (контроль за стабильностью функционирования системы менеджмента качества).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22.6.2.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lastRenderedPageBreak/>
        <w:t>Одновременно заявитель представляет сертификат на систему менеджмента (копию сертификата).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22.6.3. Орган по сертификации анализирует техническую документацию, проводит исследование проекта продукции согласно 22.5.4 и при положительных результатах оформляет и выдает заявителю сертификат соответствия на продукцию.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22.6.4. Заявитель наносит единый знак обращения, если иное не установлено техническим регламентом.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22.6.5.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приостановить действие сертификата соответствия;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- отменить действие сертификата соответствия.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Принятые органом по сертификации продукции решения доводятся до заявителя.</w:t>
      </w:r>
    </w:p>
    <w:p w:rsidR="00A65672" w:rsidRPr="00021EC6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A65672" w:rsidRDefault="00A65672" w:rsidP="00A65672">
      <w:pPr>
        <w:pStyle w:val="21"/>
        <w:tabs>
          <w:tab w:val="left" w:pos="-3240"/>
        </w:tabs>
        <w:ind w:left="-851" w:firstLine="709"/>
      </w:pPr>
      <w:r w:rsidRPr="00021EC6">
        <w:t xml:space="preserve"> 22.6.7.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22.7. Схема сертификации 7с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 xml:space="preserve">22.7.1. Схема 7с включает следующие процедуры: 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подачу заявителем в орган по сертификации заявки на проведение сертификации;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рассмотрение заявки и принятие по ней решения органом по сертификации;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проведение органом по сертификации исследования типа;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проведение органом по сертификации анализа состояния производства;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нанесение единого знака обращения;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инспекционный контроль за сертифицированной продукцией.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22.7.2.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22.7.3. Орган по сертификации сообщает заявителю решение по заявке, содержащее условия проведения сертификации.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22.7.4. Орган по сертификации проводит исследование типа продукции одним из следующих способов: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Результаты исследования типа оформляются в заключении, в котором орган по сертификации дает оценку соответствия типа продукции установленным требованиям.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22.7.5. Анализ состояния производства у заявителя проводится органом по сертификации. Результаты анализа оформляются актом.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lastRenderedPageBreak/>
        <w:t>22.7.6. При положительных результатах исследования типа продукции и анализа состояния производства орган по сертификации оформляет сертификат соответствия и выдает его заявителю.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22.7.7. Заявитель наносит единый знак обращения, если иное не установлено техническим регламентом.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22.7.8.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приостановить действие сертификата соответствия;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отменить действие сертификата соответствия.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Принятые органом по сертификации продукции решения доводятся до заявителя.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22.7.9.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22.8. Схема сертификации 8с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22.8.1 Схема 8с включает следующие процедуры: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A65672" w:rsidRPr="00D0676E" w:rsidRDefault="00A65672" w:rsidP="00A65672">
      <w:pPr>
        <w:ind w:left="-851" w:firstLine="709"/>
        <w:rPr>
          <w:szCs w:val="20"/>
        </w:rPr>
      </w:pP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рассмотрение заявки и принятие органом по сертификации решения о проведении сертификации продукции;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проведение органом по сертификации исследования типа;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обобщение результатов анализа технической документации, в том числе результатов исследования типа, и выдачу заявителю сертификата соответствия;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нанесение единого знака обращения;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инспекционный контроль за сертифицированной продукцией (контроль за стабильностью функционирования системы менеджмента).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22.8.2.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Одновременно заявитель представляет сертификат на систему менеджмента (копию сертификата).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22.8.3. Орган по сертификации анализирует представленные документы, проводит исследование типа согласно 22.7.4 и при положительных результатах оформляет и выдает заявителю сертификат соответствия на продукцию.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lastRenderedPageBreak/>
        <w:t>22.8.4. Заявитель наносит единый знак обращения, если иное не установлено техническим регламентом.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22.8.5.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приостановить действие сертификата соответствия;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отменить действие сертификата соответствия.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Принятые органом по сертификации продукции решения доводятся до заявителя.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22.8.6.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22.9. Схема сертификации 9с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22.9.1. Схема 9с включает следующие процедуры: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включается: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сведения о проведенных исследованиях;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протоколы испытаний, проведенных изготовителем или аккредитованной испытательной лабораторией;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сертификаты соответствия на комплектующие материалы и изделия или протоколы испытаний (при наличии);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сертификаты на систему менеджмента качества (при наличии);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документы, подтверждающие соответствие указанной продукции требованиям технического регламента, на нее распространяющимся, выданные зарубежными органами по сертификации;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другие документы, прямо или косвенно подтверждающие соответствие продукции установленным требованиям.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проведение и обобщение органом по сертификации результатов анализа технической документации и выдачу заявителю сертификата соответствия;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- нанесение единого знака обращения.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22.9.2. 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22.9.3. Орган по сертификации сообщает заявителю решение по заявке, содержащее условия проведения сертификации.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22.9.4. Орган по сертификации проводит анализа технической документации, результатов проведенных расчетов, испытаний продукции и других документов, прямо или косвенно подтверждающих соответствие продукции установленным требованиям.</w:t>
      </w:r>
    </w:p>
    <w:p w:rsidR="00A65672" w:rsidRPr="00706E88" w:rsidRDefault="00A65672" w:rsidP="00A65672">
      <w:pPr>
        <w:pStyle w:val="21"/>
        <w:tabs>
          <w:tab w:val="left" w:pos="-3240"/>
        </w:tabs>
        <w:ind w:left="-851" w:firstLine="709"/>
      </w:pPr>
      <w:r w:rsidRPr="00D0676E">
        <w:lastRenderedPageBreak/>
        <w:t xml:space="preserve">Результаты анализа технической документации продукции оформляются в </w:t>
      </w:r>
      <w:r w:rsidRPr="001778CF">
        <w:rPr>
          <w:b/>
        </w:rPr>
        <w:t>Заключение по результатам проведения анализа технической документации</w:t>
      </w:r>
      <w:r w:rsidRPr="00D0676E">
        <w:t>, в котором орган по сертификации дает оценку соответствия продукции установленным требованиям.</w:t>
      </w:r>
      <w:r>
        <w:t xml:space="preserve"> 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22.9.5. При положительных результатах анализа технической документации продукции орган по сертификации оформляет сертификат соответствия и выдает его заявителю.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22.9.6. Заявитель наносит единый знак обращения, если иное не установлено техническим регламентом.</w:t>
      </w:r>
    </w:p>
    <w:p w:rsidR="00A65672" w:rsidRPr="00D0676E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A65672" w:rsidRDefault="00A65672" w:rsidP="00A65672">
      <w:pPr>
        <w:ind w:left="-851" w:firstLine="709"/>
        <w:rPr>
          <w:szCs w:val="20"/>
        </w:rPr>
      </w:pPr>
      <w:r w:rsidRPr="00D0676E">
        <w:rPr>
          <w:szCs w:val="20"/>
        </w:rPr>
        <w:t xml:space="preserve">22.9.7.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дополнительных исследований. </w:t>
      </w:r>
    </w:p>
    <w:sectPr w:rsidR="00A6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3A"/>
    <w:rsid w:val="0036672C"/>
    <w:rsid w:val="00392156"/>
    <w:rsid w:val="0040673A"/>
    <w:rsid w:val="0051707A"/>
    <w:rsid w:val="00593AEB"/>
    <w:rsid w:val="00A65672"/>
    <w:rsid w:val="00BD6FC1"/>
    <w:rsid w:val="00C57410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65672"/>
    <w:pPr>
      <w:ind w:firstLine="567"/>
      <w:jc w:val="both"/>
    </w:pPr>
    <w:rPr>
      <w:szCs w:val="20"/>
    </w:rPr>
  </w:style>
  <w:style w:type="paragraph" w:customStyle="1" w:styleId="formattext">
    <w:name w:val="formattext"/>
    <w:basedOn w:val="a"/>
    <w:rsid w:val="00A656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65672"/>
    <w:pPr>
      <w:ind w:firstLine="567"/>
      <w:jc w:val="both"/>
    </w:pPr>
    <w:rPr>
      <w:szCs w:val="20"/>
    </w:rPr>
  </w:style>
  <w:style w:type="paragraph" w:customStyle="1" w:styleId="formattext">
    <w:name w:val="formattext"/>
    <w:basedOn w:val="a"/>
    <w:rsid w:val="00A6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47838532</Template>
  <TotalTime>1</TotalTime>
  <Pages>10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5250</dc:creator>
  <cp:lastModifiedBy>5251</cp:lastModifiedBy>
  <cp:revision>3</cp:revision>
  <dcterms:created xsi:type="dcterms:W3CDTF">2021-09-15T05:58:00Z</dcterms:created>
  <dcterms:modified xsi:type="dcterms:W3CDTF">2021-09-15T05:59:00Z</dcterms:modified>
</cp:coreProperties>
</file>